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12" w:rsidRPr="00FB0528" w:rsidRDefault="00106D12" w:rsidP="00106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AKCIJE U MJESNIM ODBORIMA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1701"/>
      </w:tblGrid>
      <w:tr w:rsidR="00106D12" w:rsidRPr="00106D12" w:rsidTr="00106D12">
        <w:trPr>
          <w:trHeight w:val="33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Mjesni odbor Gračani</w:t>
            </w:r>
          </w:p>
        </w:tc>
      </w:tr>
      <w:tr w:rsidR="00106D12" w:rsidRPr="00106D12" w:rsidTr="00106D12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LOKACIJA/OBJEKT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OPIS I KOLIČINA</w:t>
            </w: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RADOVA/USLUGE/OPREME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VRIJEDNOST 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JAVNOPROMETNE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Gračanska cesta preko puta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kbr. 53 i 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prometnog ogledala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2.800,00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Sljemenska cesta iza kbr.3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prometnog ogledala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2.800,00</w:t>
            </w:r>
          </w:p>
        </w:tc>
      </w:tr>
      <w:tr w:rsidR="00106D12" w:rsidRPr="00106D12" w:rsidTr="00106D12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Gračec-preko puta kbr 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20 zaštitnih prom</w:t>
            </w:r>
            <w:r>
              <w:rPr>
                <w:rFonts w:ascii="Arial Narrow" w:eastAsia="Times New Roman" w:hAnsi="Arial Narrow" w:cs="Calibri"/>
                <w:color w:val="000000"/>
              </w:rPr>
              <w:t>e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tnih stupića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14.600,00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Gradišće 5-7a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izmještanje stupova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44.300,00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Gračanska cesta kod križanja s ulicom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Gračec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17 zaštitnih klamerica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16.000,00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sportsko igralište Isce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sanacija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9 oštećenih dasaka na tribinama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postava 6 klupa i 1 koša za smeće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27.700,00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DV Vjeverica,Gračani 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postava dijela ograde 35 m,hortikulturno uređenje (70m2 busena i 150 kom.grmlja)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57.700,00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DRUGI JAVNI OBJEKTI I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DV Vjeverica,Gračani 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sanacija 120m2 terase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68.000,00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DVD Gračani,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Gračanski Mihaljevac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izmjena dijela stolarije - 3 PVC prozora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5.100,00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239.000,00</w:t>
            </w:r>
          </w:p>
        </w:tc>
      </w:tr>
      <w:tr w:rsidR="00106D12" w:rsidRPr="00106D12" w:rsidTr="00106D12">
        <w:trPr>
          <w:trHeight w:val="6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3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Mjesni odbor Markuševec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7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LOKACIJA/OBJEKT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OPIS I KOLIČINA</w:t>
            </w: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RADOVA/USLUGE/OPREME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VRIJEDNOST 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VODOOPSKRBA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Fruščinje od kbr. 29 do kraja ulice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gradnja vodoopskrbnog cjevovoda- 50m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91.000,00</w:t>
            </w:r>
          </w:p>
        </w:tc>
      </w:tr>
      <w:tr w:rsidR="00106D12" w:rsidRPr="00106D12" w:rsidTr="00106D12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Šanteki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gradnja javnog kanala-229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540.300,00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JAVNOPROMETNE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Ulica Vida Ročića na dijelu k.č.br.15234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k.o.Markuševec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izrada geodetskog projekta za izgradnju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aut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obusnog ugibališta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6.900,00</w:t>
            </w:r>
          </w:p>
        </w:tc>
      </w:tr>
      <w:tr w:rsidR="00106D12" w:rsidRPr="00106D12" w:rsidTr="00106D12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Trg sv. Šimuna-Mrzljak- Brežovanka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izrda projektne dokumentacije za novo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prometno rješenje-projekt javne rasvjete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i oborinske odvodnje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20.000,00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Trg sv. Šimuna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uređivanje kosine iza autobusnog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stajališta - 90 m2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67.400,00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Površnica kod križanja sa Goršćicom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uređivanje oborinske odvodnje-33m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42.600,00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Petrovščak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uređenje kolnika-160mx3m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60.700,00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Krsišće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izmještanje stupa javne rasvjete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11.400,00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OŠ Markuševec,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Markuševečka cesta 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zamjena multifunkcionalne sprave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323.200,00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PROSTORI MJESNE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objekt MO Markuševec, Brežovanka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sanacija nadstrešnice na ulazu u objekt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55.000,00</w:t>
            </w:r>
          </w:p>
        </w:tc>
      </w:tr>
      <w:tr w:rsidR="00106D12" w:rsidRPr="00106D12" w:rsidTr="00106D12">
        <w:trPr>
          <w:trHeight w:val="6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objekt MO Markuševec,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Trg sv.Šimuna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postava pumpi na vratima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4.400,00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 xml:space="preserve">DRUGI JAVNI OBJEKTI 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I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OŠ Markuševec,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Markuševečka cesta 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 xml:space="preserve">sanacija fasade i i izmjena stolarije na sportskoj dvorani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156.000,00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NK Prigorje,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Markuševečka cesta 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unutarnje uređenje svlačionica-II faza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86.900,00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NK Prigorje,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Markuševečka cesta 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umjetne trave na pomoćno igralište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447.400,00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NK Prigorje,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Markuševečka cesta 160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nabava humusa za sanaciju travnjaka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4.000,00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1.917.200,00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Mjesni odbor Mlinovi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LOKACIJA/OBJEKT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OPIS I KOLIČINA</w:t>
            </w: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RADOVA/USLUGE/OPREME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VRIJEDNOST 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JAVNO 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Mlinovi - nasuprot križanja s Lovćenskom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ulicom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prometnog ogledala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2.800,00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Lovćenska 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prometnog ogledala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2.800,00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Štirovnička- kod kbr.1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postavljanej prometnog ogledala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2.800,00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dječje igralište Mlinovi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dijela ograde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8.200,00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Mlinovi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hortikulturno uređivanje stuba i dječjeg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igrališta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60.800,00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Lovćenske stube-Razgled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izrada projektne dokumentacije za izgradnju igrališta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12.500,00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81.500,00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6D12" w:rsidRDefault="00106D12">
      <w: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1701"/>
      </w:tblGrid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Mjesni odbor Šestine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LOKACIJA/OBJEKT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OPIS I KOLIČINA</w:t>
            </w: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RADOVA/USLUGE/OPREME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VRIJEDNOST 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Potočani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osiguranje dokaza za postupak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otkupa 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6.500,00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Dedići-odv.kod kbr. 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uređivanje kolnika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(30mx 3,5-4,5 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41.000,00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IGRALIŠTA I ZELENE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dječje igralište Šestinski vijenac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uređivanje pristupne staze i uređivanje igrališta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186.200,00</w:t>
            </w:r>
          </w:p>
        </w:tc>
      </w:tr>
      <w:tr w:rsidR="00106D12" w:rsidRPr="00106D12" w:rsidTr="00106D12">
        <w:trPr>
          <w:trHeight w:val="9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OŠ Šestine, Podrebernica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postavljanje kulir opločenja na plato reciklažnih spremnika (12m2 kulir ploča,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106D12">
              <w:rPr>
                <w:rFonts w:ascii="Arial Narrow" w:eastAsia="Times New Roman" w:hAnsi="Arial Narrow" w:cs="Calibri"/>
                <w:color w:val="000000"/>
              </w:rPr>
              <w:t>10m parkovnog rubnjaka)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5.900,00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Šestinski vijenac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izrada projektne dokumentacije za izgradnju fitness parka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12.500,00</w:t>
            </w:r>
          </w:p>
        </w:tc>
      </w:tr>
      <w:tr w:rsidR="00106D12" w:rsidRPr="00106D12" w:rsidTr="00106D12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PROSTORI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objekt MO Šestine,</w:t>
            </w: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Šestinski trg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sanacija dijela krova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85.600,00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DRUGI JAVNI OBJEKTI POVRŠINE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OŠ Šestine, Podrebernica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sanacija svlačionica -I faza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86.800,00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DVD Šestine, Šestinski vijenac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sanacija rasvjete unutar objekta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97.400,00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color w:val="000000"/>
              </w:rPr>
              <w:t>521.900,00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133" w:rsidRDefault="00031133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Mjesni odbor Vidovec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6D12" w:rsidRPr="00106D12" w:rsidTr="00106D12">
        <w:trPr>
          <w:trHeight w:val="67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VRSTA AKCIJA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LOKACIJA/OBJEKT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OPIS I KOLIČINA</w:t>
            </w: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RADOVA/USLUGE/OPREME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VRIJEDNOST 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ODVODNJA OTPADNIH 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Čmarci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gradnja 190 m javnog kanala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302.300,00</w:t>
            </w:r>
          </w:p>
        </w:tc>
      </w:tr>
      <w:tr w:rsidR="00106D12" w:rsidRPr="00106D12" w:rsidTr="00106D12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Marščica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gradnja 352 m javnog kanala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495.000,00</w:t>
            </w:r>
          </w:p>
        </w:tc>
      </w:tr>
      <w:tr w:rsidR="00106D12" w:rsidRPr="00106D12" w:rsidTr="00106D12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JAVNOPROMETNE POVRŠINE I OBJEKTI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Komušari 1-11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uređivanje kolnika (100m x 4,00-5,50 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color w:val="000000"/>
              </w:rPr>
              <w:t>102.600,00</w:t>
            </w:r>
          </w:p>
        </w:tc>
      </w:tr>
      <w:tr w:rsidR="00106D12" w:rsidRPr="00106D12" w:rsidTr="00106D12">
        <w:trPr>
          <w:trHeight w:val="345"/>
        </w:trPr>
        <w:tc>
          <w:tcPr>
            <w:tcW w:w="7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UKUPNO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D12" w:rsidRPr="00106D12" w:rsidRDefault="00106D12" w:rsidP="00106D1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106D12">
              <w:rPr>
                <w:rFonts w:ascii="Arial Narrow" w:eastAsia="Times New Roman" w:hAnsi="Arial Narrow" w:cs="Calibri"/>
                <w:b/>
                <w:bCs/>
                <w:color w:val="000000"/>
              </w:rPr>
              <w:t>899.900,00</w:t>
            </w:r>
          </w:p>
        </w:tc>
      </w:tr>
      <w:tr w:rsidR="00031133" w:rsidRPr="00031133" w:rsidTr="00031133">
        <w:trPr>
          <w:trHeight w:val="66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133" w:rsidRPr="00031133" w:rsidRDefault="00280457" w:rsidP="000311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Komunalne aktivnosti </w:t>
            </w:r>
            <w:bookmarkStart w:id="0" w:name="_GoBack"/>
            <w:bookmarkEnd w:id="0"/>
            <w:r w:rsidR="00031133" w:rsidRPr="0003113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za više mjesnih odbora</w:t>
            </w:r>
          </w:p>
        </w:tc>
      </w:tr>
      <w:tr w:rsidR="00031133" w:rsidRPr="00031133" w:rsidTr="00031133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t>VRSTA AKCIJA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t>LOKACIJA/OBJEKT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t>OPIS I KOLIČINA</w:t>
            </w: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RADOVA/USLUGE/OPREME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VRIJEDNOST </w:t>
            </w:r>
          </w:p>
        </w:tc>
      </w:tr>
      <w:tr w:rsidR="00031133" w:rsidRPr="00031133" w:rsidTr="00031133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>PROSTORI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>objekti mjesne samouprave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 xml:space="preserve">usluge čišćenja 5 objekata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>30.000,00</w:t>
            </w:r>
          </w:p>
        </w:tc>
      </w:tr>
      <w:tr w:rsidR="00031133" w:rsidRPr="00031133" w:rsidTr="00031133">
        <w:trPr>
          <w:trHeight w:val="6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>DRUGI JAVNI OBJEKTI I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031133">
              <w:rPr>
                <w:rFonts w:ascii="Arial Narrow" w:eastAsia="Times New Roman" w:hAnsi="Arial Narrow" w:cs="Calibri"/>
                <w:color w:val="000000"/>
              </w:rPr>
              <w:t>POVRŠINE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280457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lokacije na području G</w:t>
            </w:r>
            <w:r w:rsidR="00031133" w:rsidRPr="00031133">
              <w:rPr>
                <w:rFonts w:ascii="Arial Narrow" w:eastAsia="Times New Roman" w:hAnsi="Arial Narrow" w:cs="Calibri"/>
                <w:color w:val="000000"/>
              </w:rPr>
              <w:t>radske četvrti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>božićno ukrašavanje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color w:val="000000"/>
              </w:rPr>
              <w:t>263.900,00</w:t>
            </w:r>
          </w:p>
        </w:tc>
      </w:tr>
      <w:tr w:rsidR="00031133" w:rsidRPr="00031133" w:rsidTr="00031133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031133" w:rsidRPr="00031133" w:rsidTr="00031133">
        <w:trPr>
          <w:trHeight w:val="33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t>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33" w:rsidRPr="00031133" w:rsidRDefault="00031133" w:rsidP="000311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31133">
              <w:rPr>
                <w:rFonts w:ascii="Arial Narrow" w:eastAsia="Times New Roman" w:hAnsi="Arial Narrow" w:cs="Calibri"/>
                <w:b/>
                <w:bCs/>
                <w:color w:val="000000"/>
              </w:rPr>
              <w:t>293.900,00</w:t>
            </w:r>
          </w:p>
        </w:tc>
      </w:tr>
    </w:tbl>
    <w:p w:rsidR="00031133" w:rsidRDefault="00031133"/>
    <w:sectPr w:rsidR="00031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4"/>
    <w:rsid w:val="00031133"/>
    <w:rsid w:val="00106D12"/>
    <w:rsid w:val="00176417"/>
    <w:rsid w:val="00280457"/>
    <w:rsid w:val="003B1E9E"/>
    <w:rsid w:val="00F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3700"/>
  <w15:chartTrackingRefBased/>
  <w15:docId w15:val="{154F0A0C-C019-4000-AF41-5E400204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Zvonko Filipčić</cp:lastModifiedBy>
  <cp:revision>5</cp:revision>
  <dcterms:created xsi:type="dcterms:W3CDTF">2019-02-26T09:13:00Z</dcterms:created>
  <dcterms:modified xsi:type="dcterms:W3CDTF">2019-03-14T09:21:00Z</dcterms:modified>
</cp:coreProperties>
</file>